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bCs/>
          <w:sz w:val="32"/>
          <w:szCs w:val="32"/>
        </w:rPr>
        <w:t>县烟草专卖局</w:t>
      </w:r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关于烟草制品零售点网格单元相关信息的公告</w:t>
      </w:r>
    </w:p>
    <w:p>
      <w:pPr>
        <w:spacing w:line="360" w:lineRule="auto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为加强烟草专卖零售许可证管理，规范烟草制品经营秩序，优化零售点布局，根据《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烟草制品零售点合理布局规定》，我局对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第2季度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的可办证额度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进行动态管理，现对《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烟草制品零售点网格单元信息》（见附件）进行公告。公告时间自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日24时结束，公告期为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公告期内无办证额度，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公告期结束后，按照公示内容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理各类行政许可事项申请。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新办申请时间以全国统一专卖监管平台（省级端）显示的申请时间为准。有办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额度的区域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申请人新办申请将按照《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无额度区域将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暂时不审批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发放新的烟草专卖零售许可证。本公告由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烟草专卖局负责解释。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县烟草制品零售点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网格单元信息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sz w:val="32"/>
          <w:szCs w:val="32"/>
        </w:rPr>
        <w:t>县烟草制品零售点网格单元信息</w:t>
      </w:r>
    </w:p>
    <w:tbl>
      <w:tblPr>
        <w:tblStyle w:val="2"/>
        <w:tblpPr w:leftFromText="180" w:rightFromText="180" w:vertAnchor="text" w:horzAnchor="page" w:tblpX="1464" w:tblpY="278"/>
        <w:tblOverlap w:val="never"/>
        <w:tblW w:w="851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09"/>
        <w:gridCol w:w="3131"/>
        <w:gridCol w:w="41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网格单元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2025年第2季度可办证额度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宽城镇周边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龙须门镇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峪耳崖镇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板城镇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铧尖乡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东川乡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苇子沟乡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桲罗台镇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碾子峪镇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亮甲台镇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化皮溜子镇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松岭镇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塌山乡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大字沟乡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大石柱子乡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448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DE2YmViMGViZjRmNTg0ODA1ZTc5ZjJjZmYzYTEifQ=="/>
  </w:docVars>
  <w:rsids>
    <w:rsidRoot w:val="00000000"/>
    <w:rsid w:val="06B717EB"/>
    <w:rsid w:val="0AEF0308"/>
    <w:rsid w:val="16B64B30"/>
    <w:rsid w:val="1DF167C4"/>
    <w:rsid w:val="20376984"/>
    <w:rsid w:val="22F32E79"/>
    <w:rsid w:val="2B950A18"/>
    <w:rsid w:val="40F75EDC"/>
    <w:rsid w:val="506121AD"/>
    <w:rsid w:val="57351D98"/>
    <w:rsid w:val="5B5E287E"/>
    <w:rsid w:val="6FAE7BB1"/>
    <w:rsid w:val="7D7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2024-04-24T07:24:00Z</dcterms:created>
  <dc:creator>cdliaihui</dc:creator>
  <cp:lastModifiedBy>Administrator</cp:lastModifiedBy>
  <cp:lastPrinted>2024-04-24T07:38:00Z</cp:lastPrinted>
  <dcterms:modified xsi:type="dcterms:W3CDTF">2025-03-31T07:31:53Z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AA414DC7AC3E49A097519EF66A69C7E2_12</vt:lpwstr>
  </property>
</Properties>
</file>