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86" w:rsidRDefault="00C05086" w:rsidP="00C05086">
      <w:pPr>
        <w:pStyle w:val="1"/>
        <w:spacing w:before="0" w:after="0" w:line="580" w:lineRule="exact"/>
        <w:ind w:firstLineChars="200" w:firstLine="640"/>
        <w:jc w:val="left"/>
        <w:rPr>
          <w:rFonts w:ascii="黑体" w:eastAsia="黑体" w:cs="黑体"/>
          <w:b w:val="0"/>
          <w:bCs w:val="0"/>
          <w:kern w:val="0"/>
          <w:sz w:val="32"/>
          <w:szCs w:val="32"/>
        </w:rPr>
      </w:pPr>
      <w:r>
        <w:rPr>
          <w:rFonts w:ascii="黑体" w:eastAsia="黑体" w:cs="黑体" w:hint="eastAsia"/>
          <w:b w:val="0"/>
          <w:bCs w:val="0"/>
          <w:kern w:val="0"/>
          <w:sz w:val="32"/>
          <w:szCs w:val="32"/>
        </w:rPr>
        <w:t>部门职责</w:t>
      </w:r>
    </w:p>
    <w:p w:rsidR="002F1230" w:rsidRDefault="002F1230" w:rsidP="00C05086">
      <w:pPr>
        <w:keepNext/>
        <w:keepLines/>
        <w:spacing w:line="580" w:lineRule="exact"/>
        <w:ind w:firstLineChars="200" w:firstLine="640"/>
        <w:jc w:val="left"/>
        <w:outlineLvl w:val="0"/>
        <w:rPr>
          <w:rFonts w:ascii="仿宋_GB2312" w:eastAsia="仿宋_GB2312" w:cs="ArialUnicodeMS"/>
          <w:kern w:val="0"/>
          <w:sz w:val="32"/>
          <w:szCs w:val="32"/>
        </w:rPr>
      </w:pPr>
      <w:r>
        <w:rPr>
          <w:rFonts w:ascii="仿宋_GB2312" w:eastAsia="仿宋_GB2312" w:cs="ArialUnicodeMS" w:hint="eastAsia"/>
          <w:kern w:val="0"/>
          <w:sz w:val="32"/>
          <w:szCs w:val="32"/>
        </w:rPr>
        <w:t>宽城满族自治县千鹤山省级</w:t>
      </w:r>
      <w:r w:rsidR="00C05086" w:rsidRPr="00F137C1">
        <w:rPr>
          <w:rFonts w:ascii="仿宋_GB2312" w:eastAsia="仿宋_GB2312" w:cs="ArialUnicodeMS" w:hint="eastAsia"/>
          <w:kern w:val="0"/>
          <w:sz w:val="32"/>
          <w:szCs w:val="32"/>
        </w:rPr>
        <w:t>自然保护区管理处的主要职责</w:t>
      </w:r>
      <w:r>
        <w:rPr>
          <w:rFonts w:ascii="仿宋_GB2312" w:eastAsia="仿宋_GB2312" w:cs="ArialUnicodeMS" w:hint="eastAsia"/>
          <w:kern w:val="0"/>
          <w:sz w:val="32"/>
          <w:szCs w:val="32"/>
        </w:rPr>
        <w:t>是</w:t>
      </w:r>
      <w:r w:rsidR="00C05086" w:rsidRPr="00F137C1">
        <w:rPr>
          <w:rFonts w:ascii="仿宋_GB2312" w:eastAsia="仿宋_GB2312" w:cs="ArialUnicodeMS" w:hint="eastAsia"/>
          <w:kern w:val="0"/>
          <w:sz w:val="32"/>
          <w:szCs w:val="32"/>
        </w:rPr>
        <w:t>：</w:t>
      </w:r>
    </w:p>
    <w:p w:rsidR="002F1230" w:rsidRDefault="00C05086" w:rsidP="00C05086">
      <w:pPr>
        <w:keepNext/>
        <w:keepLines/>
        <w:spacing w:line="580" w:lineRule="exact"/>
        <w:ind w:firstLineChars="200" w:firstLine="640"/>
        <w:jc w:val="left"/>
        <w:outlineLvl w:val="0"/>
        <w:rPr>
          <w:rFonts w:ascii="仿宋_GB2312" w:eastAsia="仿宋_GB2312" w:cs="ArialUnicodeMS"/>
          <w:kern w:val="0"/>
          <w:sz w:val="32"/>
          <w:szCs w:val="32"/>
        </w:rPr>
      </w:pPr>
      <w:r w:rsidRPr="00F137C1">
        <w:rPr>
          <w:rFonts w:ascii="仿宋_GB2312" w:eastAsia="仿宋_GB2312" w:cs="ArialUnicodeMS" w:hint="eastAsia"/>
          <w:kern w:val="0"/>
          <w:sz w:val="32"/>
          <w:szCs w:val="32"/>
        </w:rPr>
        <w:t>（一）贯彻执行国家自然保护区的法律、法规和方针、政策；</w:t>
      </w:r>
    </w:p>
    <w:p w:rsidR="002F1230" w:rsidRDefault="00C05086" w:rsidP="00C05086">
      <w:pPr>
        <w:keepNext/>
        <w:keepLines/>
        <w:spacing w:line="580" w:lineRule="exact"/>
        <w:ind w:firstLineChars="200" w:firstLine="640"/>
        <w:jc w:val="left"/>
        <w:outlineLvl w:val="0"/>
        <w:rPr>
          <w:rFonts w:ascii="仿宋_GB2312" w:eastAsia="仿宋_GB2312" w:cs="ArialUnicodeMS"/>
          <w:kern w:val="0"/>
          <w:sz w:val="32"/>
          <w:szCs w:val="32"/>
        </w:rPr>
      </w:pPr>
      <w:r w:rsidRPr="00F137C1">
        <w:rPr>
          <w:rFonts w:ascii="仿宋_GB2312" w:eastAsia="仿宋_GB2312" w:cs="ArialUnicodeMS" w:hint="eastAsia"/>
          <w:kern w:val="0"/>
          <w:sz w:val="32"/>
          <w:szCs w:val="32"/>
        </w:rPr>
        <w:t>（二）制定并执行自然保护区的各项管理制度；</w:t>
      </w:r>
    </w:p>
    <w:p w:rsidR="00C05086" w:rsidRDefault="00C05086" w:rsidP="00C05086">
      <w:pPr>
        <w:keepNext/>
        <w:keepLines/>
        <w:spacing w:line="580" w:lineRule="exact"/>
        <w:ind w:firstLineChars="200" w:firstLine="640"/>
        <w:jc w:val="left"/>
        <w:outlineLvl w:val="0"/>
        <w:rPr>
          <w:rFonts w:ascii="仿宋_GB2312" w:eastAsia="仿宋_GB2312" w:cs="ArialUnicodeMS" w:hint="eastAsia"/>
          <w:kern w:val="0"/>
          <w:sz w:val="32"/>
          <w:szCs w:val="32"/>
        </w:rPr>
      </w:pPr>
      <w:r w:rsidRPr="00F137C1">
        <w:rPr>
          <w:rFonts w:ascii="仿宋_GB2312" w:eastAsia="仿宋_GB2312" w:cs="ArialUnicodeMS" w:hint="eastAsia"/>
          <w:kern w:val="0"/>
          <w:sz w:val="32"/>
          <w:szCs w:val="32"/>
        </w:rPr>
        <w:t>（三）</w:t>
      </w:r>
      <w:r w:rsidR="000D78D1">
        <w:rPr>
          <w:rFonts w:ascii="仿宋_GB2312" w:eastAsia="仿宋_GB2312" w:cs="ArialUnicodeMS" w:hint="eastAsia"/>
          <w:kern w:val="0"/>
          <w:sz w:val="32"/>
          <w:szCs w:val="32"/>
        </w:rPr>
        <w:t>负责保护自然保护区内的自然环境和自然资源；</w:t>
      </w:r>
    </w:p>
    <w:p w:rsidR="000D78D1" w:rsidRPr="00F137C1" w:rsidRDefault="000D78D1" w:rsidP="00C05086">
      <w:pPr>
        <w:keepNext/>
        <w:keepLines/>
        <w:spacing w:line="580" w:lineRule="exact"/>
        <w:ind w:firstLineChars="200" w:firstLine="640"/>
        <w:jc w:val="left"/>
        <w:outlineLvl w:val="0"/>
        <w:rPr>
          <w:rFonts w:ascii="仿宋_GB2312" w:eastAsia="仿宋_GB2312" w:cs="ArialUnicodeMS"/>
          <w:kern w:val="0"/>
          <w:sz w:val="32"/>
          <w:szCs w:val="32"/>
        </w:rPr>
      </w:pPr>
      <w:r>
        <w:rPr>
          <w:rFonts w:ascii="仿宋_GB2312" w:eastAsia="仿宋_GB2312" w:cs="ArialUnicodeMS" w:hint="eastAsia"/>
          <w:kern w:val="0"/>
          <w:sz w:val="32"/>
          <w:szCs w:val="32"/>
        </w:rPr>
        <w:t>（四）负责组织协调有关部门开展保护区的科研等工作。</w:t>
      </w:r>
    </w:p>
    <w:p w:rsidR="003A5036" w:rsidRPr="00C05086" w:rsidRDefault="003A5036"/>
    <w:sectPr w:rsidR="003A5036" w:rsidRPr="00C05086" w:rsidSect="003A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70F" w:rsidRDefault="004F070F" w:rsidP="002F1230">
      <w:r>
        <w:separator/>
      </w:r>
    </w:p>
  </w:endnote>
  <w:endnote w:type="continuationSeparator" w:id="1">
    <w:p w:rsidR="004F070F" w:rsidRDefault="004F070F" w:rsidP="002F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UnicodeMS">
    <w:altName w:val="Malgun Gothic"/>
    <w:charset w:val="81"/>
    <w:family w:val="auto"/>
    <w:pitch w:val="default"/>
    <w:sig w:usb0="00000000" w:usb1="0000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70F" w:rsidRDefault="004F070F" w:rsidP="002F1230">
      <w:r>
        <w:separator/>
      </w:r>
    </w:p>
  </w:footnote>
  <w:footnote w:type="continuationSeparator" w:id="1">
    <w:p w:rsidR="004F070F" w:rsidRDefault="004F070F" w:rsidP="002F12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086"/>
    <w:rsid w:val="000D78D1"/>
    <w:rsid w:val="002F1230"/>
    <w:rsid w:val="003A5036"/>
    <w:rsid w:val="004F070F"/>
    <w:rsid w:val="00A6249D"/>
    <w:rsid w:val="00C05086"/>
    <w:rsid w:val="00C40BD6"/>
    <w:rsid w:val="00CB2589"/>
    <w:rsid w:val="00F7047D"/>
    <w:rsid w:val="00FA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8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050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508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2F1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2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2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张磊 千鹤山保护区</dc:creator>
  <cp:lastModifiedBy>张磊 千鹤山保护区</cp:lastModifiedBy>
  <cp:revision>3</cp:revision>
  <dcterms:created xsi:type="dcterms:W3CDTF">2022-10-14T08:16:00Z</dcterms:created>
  <dcterms:modified xsi:type="dcterms:W3CDTF">2022-10-14T08:49:00Z</dcterms:modified>
</cp:coreProperties>
</file>